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29FC" w14:textId="3CA73232" w:rsidR="00280EBC" w:rsidRDefault="00177547" w:rsidP="00280EBC">
      <w:pPr>
        <w:shd w:val="clear" w:color="auto" w:fill="FFFFFF"/>
        <w:spacing w:after="0" w:line="240" w:lineRule="auto"/>
        <w:jc w:val="center"/>
        <w:rPr>
          <w:rFonts w:ascii="Baskerville Old Face" w:eastAsia="Times New Roman" w:hAnsi="Baskerville Old Face" w:cs="Times New Roman"/>
          <w:b/>
          <w:color w:val="000000"/>
          <w:sz w:val="44"/>
          <w:szCs w:val="44"/>
        </w:rPr>
      </w:pPr>
      <w:r>
        <w:rPr>
          <w:noProof/>
        </w:rPr>
        <w:drawing>
          <wp:inline distT="0" distB="0" distL="0" distR="0" wp14:anchorId="33A54CDA" wp14:editId="0A5272F1">
            <wp:extent cx="3076575" cy="971550"/>
            <wp:effectExtent l="0" t="0" r="9525" b="0"/>
            <wp:docPr id="1622903670" name="Picture 1622903670" descr="Image result for westside high school augusta ga">
              <a:extLst xmlns:a="http://schemas.openxmlformats.org/drawingml/2006/main">
                <a:ext uri="{FF2B5EF4-FFF2-40B4-BE49-F238E27FC236}">
                  <a16:creationId xmlns:a16="http://schemas.microsoft.com/office/drawing/2014/main" id="{A7C3E1FD-8D34-405A-94BA-F77B88A296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076575" cy="971550"/>
                    </a:xfrm>
                    <a:prstGeom prst="rect">
                      <a:avLst/>
                    </a:prstGeom>
                  </pic:spPr>
                </pic:pic>
              </a:graphicData>
            </a:graphic>
          </wp:inline>
        </w:drawing>
      </w:r>
    </w:p>
    <w:p w14:paraId="18A9A12F" w14:textId="77777777" w:rsidR="00280EBC" w:rsidRPr="00913D5C" w:rsidRDefault="1B5708AA" w:rsidP="1B5708AA">
      <w:pPr>
        <w:shd w:val="clear" w:color="auto" w:fill="FFFFFF" w:themeFill="background1"/>
        <w:spacing w:after="0" w:line="240" w:lineRule="auto"/>
        <w:jc w:val="center"/>
        <w:rPr>
          <w:rFonts w:ascii="Baskerville Old Face" w:eastAsia="Times New Roman" w:hAnsi="Baskerville Old Face" w:cs="Times New Roman"/>
          <w:b/>
          <w:bCs/>
          <w:color w:val="000000" w:themeColor="text1"/>
          <w:sz w:val="40"/>
          <w:szCs w:val="40"/>
        </w:rPr>
      </w:pPr>
      <w:r w:rsidRPr="1B5708AA">
        <w:rPr>
          <w:rFonts w:ascii="Baskerville Old Face" w:eastAsia="Times New Roman" w:hAnsi="Baskerville Old Face" w:cs="Times New Roman"/>
          <w:b/>
          <w:bCs/>
          <w:color w:val="000000" w:themeColor="text1"/>
          <w:sz w:val="40"/>
          <w:szCs w:val="40"/>
        </w:rPr>
        <w:t>Westside High School</w:t>
      </w:r>
    </w:p>
    <w:p w14:paraId="1A1DC469" w14:textId="21708D30" w:rsidR="00280EBC" w:rsidRPr="009E1175" w:rsidRDefault="006A07DD" w:rsidP="00280EBC">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MR</w:t>
      </w:r>
      <w:r w:rsidR="00626745">
        <w:rPr>
          <w:rFonts w:ascii="Times New Roman" w:eastAsia="Times New Roman" w:hAnsi="Times New Roman" w:cs="Times New Roman"/>
          <w:b/>
          <w:color w:val="000000"/>
        </w:rPr>
        <w:t>. Lamkin</w:t>
      </w:r>
    </w:p>
    <w:p w14:paraId="0304B6A8" w14:textId="7BEBD5A8" w:rsidR="00280EBC" w:rsidRPr="009E1175" w:rsidRDefault="00177547" w:rsidP="00280EBC">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ROOM </w:t>
      </w:r>
      <w:r w:rsidR="007F43BA">
        <w:rPr>
          <w:rFonts w:ascii="Times New Roman" w:eastAsia="Times New Roman" w:hAnsi="Times New Roman" w:cs="Times New Roman"/>
          <w:b/>
          <w:color w:val="000000"/>
        </w:rPr>
        <w:t>15</w:t>
      </w:r>
      <w:r w:rsidR="00626745">
        <w:rPr>
          <w:rFonts w:ascii="Times New Roman" w:eastAsia="Times New Roman" w:hAnsi="Times New Roman" w:cs="Times New Roman"/>
          <w:b/>
          <w:color w:val="000000"/>
        </w:rPr>
        <w:t>7</w:t>
      </w:r>
    </w:p>
    <w:p w14:paraId="66DFFB95" w14:textId="3C7BF584" w:rsidR="00280EBC" w:rsidRDefault="00070895" w:rsidP="00280EBC">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AMERICAN GOVERNMENT</w:t>
      </w:r>
    </w:p>
    <w:p w14:paraId="375B0487" w14:textId="62C49DEF" w:rsidR="00280EBC" w:rsidRPr="002C3F47" w:rsidRDefault="00280EBC" w:rsidP="1B5708AA">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p>
    <w:p w14:paraId="532077D7" w14:textId="327C0EE0" w:rsidR="002D49F7" w:rsidRPr="002C3F47" w:rsidRDefault="1B5708AA" w:rsidP="1B5708AA">
      <w:pPr>
        <w:shd w:val="clear" w:color="auto" w:fill="FFFFFF" w:themeFill="background1"/>
        <w:spacing w:after="0" w:line="240" w:lineRule="auto"/>
        <w:ind w:firstLine="720"/>
        <w:rPr>
          <w:rFonts w:ascii="Times New Roman" w:eastAsiaTheme="minorEastAsia" w:hAnsi="Times New Roman" w:cs="Times New Roman"/>
          <w:sz w:val="24"/>
          <w:szCs w:val="24"/>
        </w:rPr>
      </w:pPr>
      <w:r w:rsidRPr="002C3F47">
        <w:rPr>
          <w:rFonts w:ascii="Times New Roman" w:eastAsiaTheme="minorEastAsia" w:hAnsi="Times New Roman" w:cs="Times New Roman"/>
          <w:sz w:val="24"/>
          <w:szCs w:val="24"/>
        </w:rPr>
        <w:t>Why study American Government</w:t>
      </w:r>
      <w:r w:rsidR="006A07DD" w:rsidRPr="002C3F47">
        <w:rPr>
          <w:rFonts w:ascii="Times New Roman" w:eastAsiaTheme="minorEastAsia" w:hAnsi="Times New Roman" w:cs="Times New Roman"/>
          <w:sz w:val="24"/>
          <w:szCs w:val="24"/>
        </w:rPr>
        <w:t xml:space="preserve">? </w:t>
      </w:r>
      <w:r w:rsidRPr="002C3F47">
        <w:rPr>
          <w:rFonts w:ascii="Times New Roman" w:eastAsiaTheme="minorEastAsia" w:hAnsi="Times New Roman" w:cs="Times New Roman"/>
          <w:sz w:val="24"/>
          <w:szCs w:val="24"/>
        </w:rPr>
        <w:t xml:space="preserve">American Government is a course that is designed to provide students with the skills and factual knowledge necessary to deal critically challenges of understanding American democracy. Issues to be learned include the historical and philosophical foundations of American democracy, Constitutional structure, Constitutional theory, the amendment process and the historical events surrounding our Constitutional amendments, and the defining and evolution of what American citizenship means. Be prepared to learn to budget your time and work hard. </w:t>
      </w:r>
    </w:p>
    <w:p w14:paraId="524B06CF" w14:textId="77777777" w:rsidR="00787820" w:rsidRPr="002C3F47" w:rsidRDefault="00787820"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3ABF8333" w14:textId="68EEC4F9"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b/>
          <w:bCs/>
          <w:color w:val="000000" w:themeColor="text1"/>
          <w:sz w:val="24"/>
          <w:szCs w:val="24"/>
        </w:rPr>
        <w:t>MATERIALS</w:t>
      </w:r>
      <w:r w:rsidRPr="002C3F47">
        <w:rPr>
          <w:rFonts w:ascii="Times New Roman" w:eastAsiaTheme="minorEastAsia" w:hAnsi="Times New Roman" w:cs="Times New Roman"/>
          <w:color w:val="000000" w:themeColor="text1"/>
          <w:sz w:val="24"/>
          <w:szCs w:val="24"/>
        </w:rPr>
        <w:t xml:space="preserve">: </w:t>
      </w:r>
    </w:p>
    <w:p w14:paraId="41D0601D" w14:textId="77777777" w:rsidR="007515FA" w:rsidRPr="007515FA" w:rsidRDefault="00C15721"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C15721">
        <w:rPr>
          <w:rFonts w:ascii="Times New Roman" w:eastAsia="Times New Roman" w:hAnsi="Times New Roman" w:cs="Times New Roman"/>
          <w:color w:val="000000"/>
          <w:sz w:val="24"/>
          <w:szCs w:val="24"/>
        </w:rPr>
        <w:t> </w:t>
      </w:r>
      <w:r w:rsidR="007515FA" w:rsidRPr="007515FA">
        <w:rPr>
          <w:rFonts w:ascii="Times New Roman" w:eastAsia="Times New Roman" w:hAnsi="Times New Roman" w:cs="Times New Roman"/>
          <w:color w:val="E72218"/>
          <w:sz w:val="28"/>
          <w:szCs w:val="28"/>
        </w:rPr>
        <w:t>Notebook or Binder </w:t>
      </w:r>
    </w:p>
    <w:p w14:paraId="72040B7A"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Pencils/Pens </w:t>
      </w:r>
    </w:p>
    <w:p w14:paraId="20394A72"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Colored Pencils or Markers </w:t>
      </w:r>
    </w:p>
    <w:p w14:paraId="50E9CC4F"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Note cards </w:t>
      </w:r>
    </w:p>
    <w:p w14:paraId="344FC4D2"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Highlighter </w:t>
      </w:r>
    </w:p>
    <w:p w14:paraId="733E891F" w14:textId="77777777" w:rsidR="007515FA" w:rsidRPr="007515FA" w:rsidRDefault="007515FA" w:rsidP="007515F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E72218"/>
          <w:sz w:val="28"/>
          <w:szCs w:val="28"/>
        </w:rPr>
        <w:t>Dividers (Optional)</w:t>
      </w:r>
    </w:p>
    <w:p w14:paraId="3166424C" w14:textId="48FB61FB" w:rsidR="007F43BA" w:rsidRPr="007515FA" w:rsidRDefault="007515FA" w:rsidP="007515FA">
      <w:pPr>
        <w:spacing w:before="100" w:beforeAutospacing="1" w:after="100" w:afterAutospacing="1" w:line="240" w:lineRule="auto"/>
        <w:rPr>
          <w:rFonts w:ascii="Times New Roman" w:eastAsia="Times New Roman" w:hAnsi="Times New Roman" w:cs="Times New Roman"/>
          <w:color w:val="000000"/>
          <w:sz w:val="24"/>
          <w:szCs w:val="24"/>
        </w:rPr>
      </w:pPr>
      <w:r w:rsidRPr="007515FA">
        <w:rPr>
          <w:rFonts w:ascii="Times New Roman" w:eastAsia="Times New Roman" w:hAnsi="Times New Roman" w:cs="Times New Roman"/>
          <w:color w:val="000000"/>
          <w:sz w:val="24"/>
          <w:szCs w:val="24"/>
        </w:rPr>
        <w:t> </w:t>
      </w:r>
      <w:r w:rsidR="002C3F47" w:rsidRPr="002C3F47">
        <w:rPr>
          <w:rFonts w:ascii="Times New Roman" w:eastAsiaTheme="minorEastAsia" w:hAnsi="Times New Roman" w:cs="Times New Roman"/>
          <w:b/>
          <w:bCs/>
          <w:color w:val="000000" w:themeColor="text1"/>
          <w:sz w:val="24"/>
          <w:szCs w:val="24"/>
        </w:rPr>
        <w:t>UNITS OF THE COURSE:</w:t>
      </w:r>
    </w:p>
    <w:p w14:paraId="28DB3258" w14:textId="2A26B634"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1-</w:t>
      </w:r>
      <w:r w:rsidR="00626745">
        <w:rPr>
          <w:rFonts w:ascii="Times New Roman" w:eastAsiaTheme="minorEastAsia" w:hAnsi="Times New Roman" w:cs="Times New Roman"/>
          <w:color w:val="000000" w:themeColor="text1"/>
          <w:sz w:val="24"/>
          <w:szCs w:val="24"/>
        </w:rPr>
        <w:t xml:space="preserve">Connecting Themes </w:t>
      </w:r>
    </w:p>
    <w:p w14:paraId="3AB69A85" w14:textId="002ABE9C"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2-</w:t>
      </w:r>
      <w:r w:rsidR="00626745">
        <w:rPr>
          <w:rFonts w:ascii="Times New Roman" w:eastAsiaTheme="minorEastAsia" w:hAnsi="Times New Roman" w:cs="Times New Roman"/>
          <w:color w:val="000000" w:themeColor="text1"/>
          <w:sz w:val="24"/>
          <w:szCs w:val="24"/>
        </w:rPr>
        <w:t xml:space="preserve">FOUNDATION OF AMERICAN GOVERNMENT  </w:t>
      </w:r>
    </w:p>
    <w:p w14:paraId="751925F4" w14:textId="6141F43C"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3-</w:t>
      </w:r>
      <w:r w:rsidR="00626745">
        <w:rPr>
          <w:rFonts w:ascii="Times New Roman" w:eastAsiaTheme="minorEastAsia" w:hAnsi="Times New Roman" w:cs="Times New Roman"/>
          <w:color w:val="000000" w:themeColor="text1"/>
          <w:sz w:val="24"/>
          <w:szCs w:val="24"/>
        </w:rPr>
        <w:t>THE U.S. CONSTITUTION</w:t>
      </w:r>
    </w:p>
    <w:p w14:paraId="776560B3" w14:textId="3461F612"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4-</w:t>
      </w:r>
      <w:r w:rsidR="00626745">
        <w:rPr>
          <w:rFonts w:ascii="Times New Roman" w:eastAsiaTheme="minorEastAsia" w:hAnsi="Times New Roman" w:cs="Times New Roman"/>
          <w:color w:val="000000" w:themeColor="text1"/>
          <w:sz w:val="24"/>
          <w:szCs w:val="24"/>
        </w:rPr>
        <w:t xml:space="preserve">THE FEDERAL SYSTEM OF GOVERNMENT </w:t>
      </w:r>
    </w:p>
    <w:p w14:paraId="342D4BAD" w14:textId="02E26D6E"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5-</w:t>
      </w:r>
      <w:r w:rsidR="00626745">
        <w:rPr>
          <w:rFonts w:ascii="Times New Roman" w:eastAsiaTheme="minorEastAsia" w:hAnsi="Times New Roman" w:cs="Times New Roman"/>
          <w:color w:val="000000" w:themeColor="text1"/>
          <w:sz w:val="24"/>
          <w:szCs w:val="24"/>
        </w:rPr>
        <w:t xml:space="preserve">CIVIL LIBERTIES &amp; CIVIL RIGHTS </w:t>
      </w:r>
    </w:p>
    <w:p w14:paraId="42AFC730" w14:textId="2EB1E760"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6-</w:t>
      </w:r>
      <w:r w:rsidR="005A7461">
        <w:rPr>
          <w:rFonts w:ascii="Times New Roman" w:eastAsiaTheme="minorEastAsia" w:hAnsi="Times New Roman" w:cs="Times New Roman"/>
          <w:color w:val="000000" w:themeColor="text1"/>
          <w:sz w:val="24"/>
          <w:szCs w:val="24"/>
        </w:rPr>
        <w:t xml:space="preserve">LEGISLATIVE BRANCH </w:t>
      </w:r>
    </w:p>
    <w:p w14:paraId="74E95AE2" w14:textId="201CEB6A"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7-E</w:t>
      </w:r>
      <w:r w:rsidR="005A7461">
        <w:rPr>
          <w:rFonts w:ascii="Times New Roman" w:eastAsiaTheme="minorEastAsia" w:hAnsi="Times New Roman" w:cs="Times New Roman"/>
          <w:color w:val="000000" w:themeColor="text1"/>
          <w:sz w:val="24"/>
          <w:szCs w:val="24"/>
        </w:rPr>
        <w:t xml:space="preserve">XECTIVE BRANCH </w:t>
      </w:r>
    </w:p>
    <w:p w14:paraId="4A5E4FA1" w14:textId="7257A4D4" w:rsid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8-</w:t>
      </w:r>
      <w:r w:rsidR="005A7461">
        <w:rPr>
          <w:rFonts w:ascii="Times New Roman" w:eastAsiaTheme="minorEastAsia" w:hAnsi="Times New Roman" w:cs="Times New Roman"/>
          <w:color w:val="000000" w:themeColor="text1"/>
          <w:sz w:val="24"/>
          <w:szCs w:val="24"/>
        </w:rPr>
        <w:t xml:space="preserve">ELECTION PROCESS &amp; CIVIC RESPONSIBILITY </w:t>
      </w:r>
    </w:p>
    <w:p w14:paraId="10AB7759" w14:textId="6E306B17" w:rsidR="005A7461" w:rsidRDefault="005A7461"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UNIT 9-JUDICIAL BRANCH </w:t>
      </w:r>
    </w:p>
    <w:p w14:paraId="7766FF93" w14:textId="022CC616" w:rsidR="005A7461" w:rsidRDefault="005A7461"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UNIT 10-GEORGIA GOVERNMENT &amp; STATE CONSTITUTION </w:t>
      </w:r>
    </w:p>
    <w:p w14:paraId="4EAD744B" w14:textId="6B7C541B" w:rsidR="005A7461" w:rsidRPr="002C3F47" w:rsidRDefault="005A7461"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UNIT 11- AMERICAN IDEALS OF FREEDOM &amp; DEMOCRACY</w:t>
      </w:r>
    </w:p>
    <w:p w14:paraId="2BED8031" w14:textId="27B21A75" w:rsidR="00787820" w:rsidRPr="002C3F47" w:rsidRDefault="00787820"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117CAE46" w14:textId="6EA6A43A"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CLASS WEBPAGE</w:t>
      </w:r>
      <w:r w:rsidR="006270CD">
        <w:rPr>
          <w:rFonts w:ascii="Times New Roman" w:eastAsiaTheme="minorEastAsia" w:hAnsi="Times New Roman" w:cs="Times New Roman"/>
          <w:b/>
          <w:bCs/>
          <w:color w:val="000000" w:themeColor="text1"/>
          <w:sz w:val="24"/>
          <w:szCs w:val="24"/>
        </w:rPr>
        <w:t>:</w:t>
      </w:r>
    </w:p>
    <w:p w14:paraId="77366015" w14:textId="58FFA91B" w:rsidR="007F43BA" w:rsidRPr="002C3F47" w:rsidRDefault="1B5708AA"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ALL due dates, test/quiz dates and any other pertinent information will be placed on the class webpage</w:t>
      </w:r>
      <w:r w:rsidR="002C3F47" w:rsidRPr="002C3F47">
        <w:rPr>
          <w:rFonts w:ascii="Times New Roman" w:eastAsiaTheme="minorEastAsia" w:hAnsi="Times New Roman" w:cs="Times New Roman"/>
          <w:color w:val="000000" w:themeColor="text1"/>
          <w:sz w:val="24"/>
          <w:szCs w:val="24"/>
        </w:rPr>
        <w:t>,</w:t>
      </w:r>
      <w:r w:rsidR="0B46E852" w:rsidRPr="002C3F47">
        <w:rPr>
          <w:rFonts w:ascii="Times New Roman" w:eastAsiaTheme="minorEastAsia" w:hAnsi="Times New Roman" w:cs="Times New Roman"/>
          <w:color w:val="000000" w:themeColor="text1"/>
          <w:sz w:val="24"/>
          <w:szCs w:val="24"/>
        </w:rPr>
        <w:t xml:space="preserve"> Canvas</w:t>
      </w:r>
      <w:r w:rsidR="002C3F47" w:rsidRPr="002C3F47">
        <w:rPr>
          <w:rFonts w:ascii="Times New Roman" w:eastAsiaTheme="minorEastAsia" w:hAnsi="Times New Roman" w:cs="Times New Roman"/>
          <w:color w:val="000000" w:themeColor="text1"/>
          <w:sz w:val="24"/>
          <w:szCs w:val="24"/>
        </w:rPr>
        <w:t>, and on the classroom board</w:t>
      </w:r>
      <w:r w:rsidRPr="002C3F47">
        <w:rPr>
          <w:rFonts w:ascii="Times New Roman" w:eastAsiaTheme="minorEastAsia" w:hAnsi="Times New Roman" w:cs="Times New Roman"/>
          <w:color w:val="000000" w:themeColor="text1"/>
          <w:sz w:val="24"/>
          <w:szCs w:val="24"/>
        </w:rPr>
        <w:t>.</w:t>
      </w:r>
    </w:p>
    <w:p w14:paraId="3E532F05" w14:textId="67E1B6C4" w:rsidR="1B5708A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3594FD0E" w14:textId="09F74474"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TECHNOLOGY</w:t>
      </w:r>
      <w:r w:rsidR="006270CD">
        <w:rPr>
          <w:rFonts w:ascii="Times New Roman" w:eastAsiaTheme="minorEastAsia" w:hAnsi="Times New Roman" w:cs="Times New Roman"/>
          <w:b/>
          <w:bCs/>
          <w:color w:val="000000" w:themeColor="text1"/>
          <w:sz w:val="24"/>
          <w:szCs w:val="24"/>
        </w:rPr>
        <w:t>:</w:t>
      </w:r>
    </w:p>
    <w:p w14:paraId="2FBCDBA0" w14:textId="45067321" w:rsidR="007F43BA" w:rsidRPr="002C3F47" w:rsidRDefault="1B5708AA"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 xml:space="preserve"> Technology, including laptops, tablets, and cell phones, may at times, </w:t>
      </w:r>
      <w:r w:rsidRPr="002C3F47">
        <w:rPr>
          <w:rFonts w:ascii="Times New Roman" w:eastAsiaTheme="minorEastAsia" w:hAnsi="Times New Roman" w:cs="Times New Roman"/>
          <w:color w:val="000000" w:themeColor="text1"/>
          <w:sz w:val="24"/>
          <w:szCs w:val="24"/>
          <w:u w:val="single"/>
        </w:rPr>
        <w:t>designated by the teacher,</w:t>
      </w:r>
      <w:r w:rsidRPr="002C3F47">
        <w:rPr>
          <w:rFonts w:ascii="Times New Roman" w:eastAsiaTheme="minorEastAsia" w:hAnsi="Times New Roman" w:cs="Times New Roman"/>
          <w:color w:val="000000" w:themeColor="text1"/>
          <w:sz w:val="24"/>
          <w:szCs w:val="24"/>
        </w:rPr>
        <w:t xml:space="preserve"> be used for </w:t>
      </w:r>
      <w:r w:rsidRPr="002C3F47">
        <w:rPr>
          <w:rFonts w:ascii="Times New Roman" w:eastAsiaTheme="minorEastAsia" w:hAnsi="Times New Roman" w:cs="Times New Roman"/>
          <w:color w:val="000000" w:themeColor="text1"/>
          <w:sz w:val="24"/>
          <w:szCs w:val="24"/>
          <w:u w:val="single"/>
        </w:rPr>
        <w:t>instructional purposes</w:t>
      </w:r>
      <w:r w:rsidRPr="002C3F47">
        <w:rPr>
          <w:rFonts w:ascii="Times New Roman" w:eastAsiaTheme="minorEastAsia" w:hAnsi="Times New Roman" w:cs="Times New Roman"/>
          <w:color w:val="000000" w:themeColor="text1"/>
          <w:sz w:val="24"/>
          <w:szCs w:val="24"/>
        </w:rPr>
        <w:t xml:space="preserve">. </w:t>
      </w:r>
    </w:p>
    <w:p w14:paraId="237B8E09" w14:textId="77777777" w:rsidR="002C3F47" w:rsidRPr="002C3F47" w:rsidRDefault="002C3F47" w:rsidP="157A3196">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73AFD560" w14:textId="0B9DEFD5" w:rsidR="002C3F47" w:rsidRPr="002C3F47" w:rsidRDefault="002C3F47" w:rsidP="157A3196">
      <w:pPr>
        <w:shd w:val="clear" w:color="auto" w:fill="FFFFFF" w:themeFill="background1"/>
        <w:spacing w:after="0" w:line="240" w:lineRule="auto"/>
        <w:rPr>
          <w:rFonts w:ascii="Times New Roman" w:eastAsiaTheme="minorEastAsia" w:hAnsi="Times New Roman" w:cs="Times New Roman"/>
          <w:b/>
          <w:color w:val="000000" w:themeColor="text1"/>
          <w:sz w:val="24"/>
          <w:szCs w:val="24"/>
        </w:rPr>
      </w:pPr>
      <w:r w:rsidRPr="002C3F47">
        <w:rPr>
          <w:rFonts w:ascii="Times New Roman" w:eastAsiaTheme="minorEastAsia" w:hAnsi="Times New Roman" w:cs="Times New Roman"/>
          <w:b/>
          <w:color w:val="000000" w:themeColor="text1"/>
          <w:sz w:val="24"/>
          <w:szCs w:val="24"/>
        </w:rPr>
        <w:lastRenderedPageBreak/>
        <w:t>IF STUDENTS ARE DISTRACTED BY THEIR PHONES, THEY WILL PLACE THEM IN THE PHONE HOLDER AT THE FRONT OF THE ROOM UNTIL THE CLASS PERIOD IS OVER.</w:t>
      </w:r>
    </w:p>
    <w:p w14:paraId="1A64B2F1" w14:textId="77777777" w:rsidR="002C3F47" w:rsidRPr="002C3F47" w:rsidRDefault="002C3F47" w:rsidP="1B5708AA">
      <w:pPr>
        <w:shd w:val="clear" w:color="auto" w:fill="FFFFFF" w:themeFill="background1"/>
        <w:spacing w:after="0" w:line="240" w:lineRule="auto"/>
        <w:rPr>
          <w:rFonts w:ascii="Times New Roman" w:eastAsiaTheme="minorEastAsia" w:hAnsi="Times New Roman" w:cs="Times New Roman"/>
          <w:i/>
          <w:iCs/>
          <w:color w:val="000000" w:themeColor="text1"/>
          <w:sz w:val="24"/>
          <w:szCs w:val="24"/>
        </w:rPr>
      </w:pPr>
    </w:p>
    <w:p w14:paraId="3D348B65"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b/>
          <w:bCs/>
          <w:color w:val="000000" w:themeColor="text1"/>
          <w:sz w:val="24"/>
          <w:szCs w:val="24"/>
        </w:rPr>
        <w:t>ATTENDANCE</w:t>
      </w:r>
    </w:p>
    <w:p w14:paraId="4191F8E4" w14:textId="545201B5" w:rsidR="1B5708AA" w:rsidRPr="002C3F47" w:rsidRDefault="1B5708AA" w:rsidP="002C3F47">
      <w:pPr>
        <w:shd w:val="clear" w:color="auto" w:fill="FFFFFF" w:themeFill="background1"/>
        <w:spacing w:after="0" w:line="240" w:lineRule="auto"/>
        <w:ind w:firstLine="720"/>
        <w:rPr>
          <w:rFonts w:ascii="Times New Roman" w:eastAsiaTheme="minorEastAsia" w:hAnsi="Times New Roman" w:cs="Times New Roman"/>
          <w:b/>
          <w:bCs/>
          <w:color w:val="000000" w:themeColor="text1"/>
          <w:sz w:val="24"/>
          <w:szCs w:val="24"/>
          <w:u w:val="single"/>
        </w:rPr>
      </w:pPr>
      <w:r w:rsidRPr="002C3F47">
        <w:rPr>
          <w:rFonts w:ascii="Times New Roman" w:eastAsiaTheme="minorEastAsia" w:hAnsi="Times New Roman" w:cs="Times New Roman"/>
          <w:color w:val="000000" w:themeColor="text1"/>
          <w:sz w:val="24"/>
          <w:szCs w:val="24"/>
        </w:rPr>
        <w:t xml:space="preserve">Get notes and assignments from a classmate. *If you check out, your assignments are due before you leave school. **All work turned in after the due date will receive a </w:t>
      </w:r>
      <w:r w:rsidR="00217950">
        <w:rPr>
          <w:rFonts w:ascii="Times New Roman" w:eastAsiaTheme="minorEastAsia" w:hAnsi="Times New Roman" w:cs="Times New Roman"/>
          <w:color w:val="000000" w:themeColor="text1"/>
          <w:sz w:val="24"/>
          <w:szCs w:val="24"/>
        </w:rPr>
        <w:t>5-point</w:t>
      </w:r>
      <w:r w:rsidRPr="002C3F47">
        <w:rPr>
          <w:rFonts w:ascii="Times New Roman" w:eastAsiaTheme="minorEastAsia" w:hAnsi="Times New Roman" w:cs="Times New Roman"/>
          <w:color w:val="000000" w:themeColor="text1"/>
          <w:sz w:val="24"/>
          <w:szCs w:val="24"/>
        </w:rPr>
        <w:t xml:space="preserve"> reduction in grade for each day late unless the absence is excused. ***If you are absent on the day of a test, you must take a makeup test after school within two days of your return to school IF the absence is excused. ****</w:t>
      </w:r>
      <w:r w:rsidRPr="002C3F47">
        <w:rPr>
          <w:rFonts w:ascii="Times New Roman" w:eastAsiaTheme="minorEastAsia" w:hAnsi="Times New Roman" w:cs="Times New Roman"/>
          <w:b/>
          <w:bCs/>
          <w:color w:val="000000" w:themeColor="text1"/>
          <w:sz w:val="24"/>
          <w:szCs w:val="24"/>
          <w:u w:val="single"/>
        </w:rPr>
        <w:t>The WHS tardy policy will be strictly enforced.</w:t>
      </w:r>
    </w:p>
    <w:p w14:paraId="50423AA5" w14:textId="7C5159D0" w:rsidR="1B5708A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522E7E86" w14:textId="77777777" w:rsidR="007F43BA" w:rsidRPr="002C3F47" w:rsidRDefault="007F43B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7B68BAE4" w14:textId="77777777" w:rsidR="00CC1523" w:rsidRPr="002C3F47" w:rsidRDefault="00CC1523" w:rsidP="00CC1523">
      <w:pPr>
        <w:spacing w:line="240" w:lineRule="auto"/>
        <w:rPr>
          <w:rFonts w:ascii="Times New Roman" w:eastAsia="Calibri" w:hAnsi="Times New Roman" w:cs="Times New Roman"/>
          <w:sz w:val="24"/>
          <w:szCs w:val="24"/>
        </w:rPr>
      </w:pPr>
      <w:r w:rsidRPr="002C3F47">
        <w:rPr>
          <w:rFonts w:ascii="Times New Roman" w:eastAsia="Calibri" w:hAnsi="Times New Roman" w:cs="Times New Roman"/>
          <w:b/>
          <w:bCs/>
          <w:sz w:val="24"/>
          <w:szCs w:val="24"/>
        </w:rPr>
        <w:t xml:space="preserve">GRADING RUBRIC </w:t>
      </w:r>
    </w:p>
    <w:p w14:paraId="7BD6C45F" w14:textId="77777777" w:rsidR="00CC1523" w:rsidRPr="002C3F47" w:rsidRDefault="00CC1523" w:rsidP="002C3F47">
      <w:pPr>
        <w:spacing w:line="240" w:lineRule="auto"/>
        <w:ind w:firstLine="720"/>
        <w:rPr>
          <w:rFonts w:ascii="Times New Roman" w:eastAsia="Calibri" w:hAnsi="Times New Roman" w:cs="Times New Roman"/>
          <w:b/>
          <w:bCs/>
          <w:sz w:val="24"/>
          <w:szCs w:val="24"/>
        </w:rPr>
      </w:pPr>
      <w:r w:rsidRPr="002C3F47">
        <w:rPr>
          <w:rFonts w:ascii="Times New Roman" w:eastAsia="Calibri" w:hAnsi="Times New Roman" w:cs="Times New Roman"/>
          <w:sz w:val="24"/>
          <w:szCs w:val="24"/>
        </w:rPr>
        <w:t xml:space="preserve">Your grade will be based on the percentages outlined by the Richmond County Board of Education. Grades will be averaged from a combination of </w:t>
      </w:r>
      <w:r w:rsidRPr="002C3F47">
        <w:rPr>
          <w:rFonts w:ascii="Times New Roman" w:eastAsia="Calibri" w:hAnsi="Times New Roman" w:cs="Times New Roman"/>
          <w:b/>
          <w:bCs/>
          <w:sz w:val="24"/>
          <w:szCs w:val="24"/>
        </w:rPr>
        <w:t xml:space="preserve">Major Assessments and Minor Assessments. </w:t>
      </w:r>
    </w:p>
    <w:p w14:paraId="59A6DBB1" w14:textId="77777777" w:rsidR="002C3F47" w:rsidRPr="002C3F47" w:rsidRDefault="00CC1523" w:rsidP="002C3F47">
      <w:pPr>
        <w:pStyle w:val="ListParagraph"/>
        <w:numPr>
          <w:ilvl w:val="0"/>
          <w:numId w:val="6"/>
        </w:numPr>
        <w:spacing w:line="240" w:lineRule="auto"/>
        <w:rPr>
          <w:rFonts w:ascii="Times New Roman" w:eastAsia="Calibri" w:hAnsi="Times New Roman" w:cs="Times New Roman"/>
          <w:b/>
          <w:bCs/>
          <w:sz w:val="24"/>
          <w:szCs w:val="24"/>
        </w:rPr>
      </w:pPr>
      <w:bookmarkStart w:id="0" w:name="_Hlk141781187"/>
      <w:r w:rsidRPr="002C3F47">
        <w:rPr>
          <w:rFonts w:ascii="Times New Roman" w:eastAsia="Calibri" w:hAnsi="Times New Roman" w:cs="Times New Roman"/>
          <w:b/>
          <w:bCs/>
          <w:sz w:val="24"/>
          <w:szCs w:val="24"/>
        </w:rPr>
        <w:t xml:space="preserve">Minor Assessments will count for 60%: </w:t>
      </w:r>
      <w:r w:rsidRPr="002C3F47">
        <w:rPr>
          <w:rFonts w:ascii="Times New Roman" w:eastAsia="Calibri" w:hAnsi="Times New Roman" w:cs="Times New Roman"/>
          <w:bCs/>
          <w:sz w:val="24"/>
          <w:szCs w:val="24"/>
        </w:rPr>
        <w:t xml:space="preserve">quizzes, labs, and other graded assignments to assess certain standards. </w:t>
      </w:r>
    </w:p>
    <w:p w14:paraId="793860FA" w14:textId="7003B796" w:rsidR="00CC1523" w:rsidRPr="002C3F47" w:rsidRDefault="00CC1523" w:rsidP="002C3F47">
      <w:pPr>
        <w:pStyle w:val="ListParagraph"/>
        <w:numPr>
          <w:ilvl w:val="0"/>
          <w:numId w:val="6"/>
        </w:numPr>
        <w:spacing w:line="240" w:lineRule="auto"/>
        <w:rPr>
          <w:rFonts w:ascii="Times New Roman" w:eastAsia="Calibri" w:hAnsi="Times New Roman" w:cs="Times New Roman"/>
          <w:b/>
          <w:bCs/>
          <w:sz w:val="24"/>
          <w:szCs w:val="24"/>
        </w:rPr>
      </w:pPr>
      <w:r w:rsidRPr="002C3F47">
        <w:rPr>
          <w:rFonts w:ascii="Times New Roman" w:eastAsia="Calibri" w:hAnsi="Times New Roman" w:cs="Times New Roman"/>
          <w:b/>
          <w:bCs/>
          <w:sz w:val="24"/>
          <w:szCs w:val="24"/>
        </w:rPr>
        <w:t>Major Assessments will count for 40%</w:t>
      </w:r>
      <w:r w:rsidRPr="002C3F47">
        <w:rPr>
          <w:rFonts w:ascii="Times New Roman" w:eastAsia="Calibri" w:hAnsi="Times New Roman" w:cs="Times New Roman"/>
          <w:bCs/>
          <w:sz w:val="24"/>
          <w:szCs w:val="24"/>
        </w:rPr>
        <w:t>: unit tests, essays, research papers, project-based assignments, and other culminating assessments.</w:t>
      </w:r>
      <w:r w:rsidRPr="002C3F47">
        <w:rPr>
          <w:rFonts w:ascii="Times New Roman" w:eastAsia="Calibri" w:hAnsi="Times New Roman" w:cs="Times New Roman"/>
          <w:b/>
          <w:bCs/>
          <w:sz w:val="24"/>
          <w:szCs w:val="24"/>
        </w:rPr>
        <w:t xml:space="preserve">  </w:t>
      </w:r>
    </w:p>
    <w:p w14:paraId="308BBB90" w14:textId="77777777" w:rsidR="002C3F47" w:rsidRDefault="00BF5AFF" w:rsidP="009F7184">
      <w:pPr>
        <w:pStyle w:val="ListParagraph"/>
        <w:numPr>
          <w:ilvl w:val="0"/>
          <w:numId w:val="6"/>
        </w:numPr>
        <w:spacing w:line="240" w:lineRule="auto"/>
        <w:rPr>
          <w:rFonts w:ascii="Times New Roman" w:eastAsia="Calibri" w:hAnsi="Times New Roman" w:cs="Times New Roman"/>
          <w:bCs/>
          <w:sz w:val="24"/>
          <w:szCs w:val="24"/>
        </w:rPr>
      </w:pPr>
      <w:r w:rsidRPr="002C3F47">
        <w:rPr>
          <w:rFonts w:ascii="Times New Roman" w:eastAsia="Calibri" w:hAnsi="Times New Roman" w:cs="Times New Roman"/>
          <w:b/>
          <w:bCs/>
          <w:sz w:val="24"/>
          <w:szCs w:val="24"/>
        </w:rPr>
        <w:t xml:space="preserve">Late Work Policy: </w:t>
      </w:r>
      <w:r w:rsidRPr="002C3F47">
        <w:rPr>
          <w:rFonts w:ascii="Times New Roman" w:eastAsia="Calibri" w:hAnsi="Times New Roman" w:cs="Times New Roman"/>
          <w:bCs/>
          <w:sz w:val="24"/>
          <w:szCs w:val="24"/>
        </w:rPr>
        <w:t>Grades are due one week prior to Progress Reports. No late work will be accepted from the 1</w:t>
      </w:r>
      <w:r w:rsidRPr="002C3F47">
        <w:rPr>
          <w:rFonts w:ascii="Times New Roman" w:eastAsia="Calibri" w:hAnsi="Times New Roman" w:cs="Times New Roman"/>
          <w:bCs/>
          <w:sz w:val="24"/>
          <w:szCs w:val="24"/>
          <w:vertAlign w:val="superscript"/>
        </w:rPr>
        <w:t>st</w:t>
      </w:r>
      <w:r w:rsidRPr="002C3F47">
        <w:rPr>
          <w:rFonts w:ascii="Times New Roman" w:eastAsia="Calibri" w:hAnsi="Times New Roman" w:cs="Times New Roman"/>
          <w:bCs/>
          <w:sz w:val="24"/>
          <w:szCs w:val="24"/>
        </w:rPr>
        <w:t xml:space="preserve"> 6 weeks after Progress Reports come out. The same goes for the second semester with late work.</w:t>
      </w:r>
    </w:p>
    <w:p w14:paraId="76A26DEF" w14:textId="67E753EE" w:rsidR="157A3196" w:rsidRPr="002C3F47" w:rsidRDefault="00BF5AFF" w:rsidP="009F7184">
      <w:pPr>
        <w:pStyle w:val="ListParagraph"/>
        <w:numPr>
          <w:ilvl w:val="0"/>
          <w:numId w:val="6"/>
        </w:numPr>
        <w:spacing w:line="240" w:lineRule="auto"/>
        <w:rPr>
          <w:rFonts w:ascii="Times New Roman" w:eastAsia="Calibri" w:hAnsi="Times New Roman" w:cs="Times New Roman"/>
          <w:bCs/>
          <w:sz w:val="24"/>
          <w:szCs w:val="24"/>
        </w:rPr>
      </w:pPr>
      <w:r w:rsidRPr="002C3F47">
        <w:rPr>
          <w:rFonts w:ascii="Times New Roman" w:eastAsia="Calibri" w:hAnsi="Times New Roman" w:cs="Times New Roman"/>
          <w:b/>
          <w:bCs/>
          <w:sz w:val="24"/>
          <w:szCs w:val="24"/>
        </w:rPr>
        <w:t xml:space="preserve">Relearn and Reassess: </w:t>
      </w:r>
      <w:r w:rsidRPr="002C3F47">
        <w:rPr>
          <w:rFonts w:ascii="Times New Roman" w:eastAsia="Calibri" w:hAnsi="Times New Roman" w:cs="Times New Roman"/>
          <w:bCs/>
          <w:sz w:val="24"/>
          <w:szCs w:val="24"/>
        </w:rPr>
        <w:t>Students are allowed to re-take Major Assessments</w:t>
      </w:r>
      <w:r w:rsidR="002E0AD4" w:rsidRPr="002C3F47">
        <w:rPr>
          <w:rFonts w:ascii="Times New Roman" w:eastAsia="Calibri" w:hAnsi="Times New Roman" w:cs="Times New Roman"/>
          <w:bCs/>
          <w:sz w:val="24"/>
          <w:szCs w:val="24"/>
        </w:rPr>
        <w:t xml:space="preserve"> after following the Relearn and Reassess procedures. Students ARE NOT allowed to re-take Minor Assessments!</w:t>
      </w:r>
      <w:bookmarkEnd w:id="0"/>
    </w:p>
    <w:p w14:paraId="25BFAE69" w14:textId="77777777" w:rsidR="006A07DD" w:rsidRPr="002C3F47" w:rsidRDefault="006A07DD"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1D575457"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b/>
          <w:bCs/>
          <w:color w:val="000000" w:themeColor="text1"/>
          <w:sz w:val="24"/>
          <w:szCs w:val="24"/>
        </w:rPr>
        <w:t>GENERAL POLICIES</w:t>
      </w:r>
    </w:p>
    <w:p w14:paraId="3EABDF21" w14:textId="77777777" w:rsidR="009F7184" w:rsidRPr="002C3F47" w:rsidRDefault="007F43BA" w:rsidP="009F7184">
      <w:pPr>
        <w:pStyle w:val="ListParagraph"/>
        <w:numPr>
          <w:ilvl w:val="0"/>
          <w:numId w:val="1"/>
        </w:num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sz w:val="24"/>
          <w:szCs w:val="24"/>
        </w:rPr>
        <w:t>Ask questions, voice opinions. Relevant participation is much appreciated.</w:t>
      </w:r>
    </w:p>
    <w:p w14:paraId="54CF8566" w14:textId="77777777" w:rsidR="009F7184" w:rsidRPr="002C3F47" w:rsidRDefault="1B5708AA" w:rsidP="009F7184">
      <w:pPr>
        <w:pStyle w:val="ListParagraph"/>
        <w:numPr>
          <w:ilvl w:val="0"/>
          <w:numId w:val="1"/>
        </w:num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 xml:space="preserve">Movies and videos will be shown </w:t>
      </w:r>
      <w:r w:rsidRPr="002C3F47">
        <w:rPr>
          <w:rFonts w:ascii="Times New Roman" w:eastAsiaTheme="minorEastAsia" w:hAnsi="Times New Roman" w:cs="Times New Roman"/>
          <w:color w:val="000000" w:themeColor="text1"/>
          <w:sz w:val="24"/>
          <w:szCs w:val="24"/>
          <w:u w:val="single"/>
        </w:rPr>
        <w:t>only if they are good quality and connected to the Georgia Standards of Excellence</w:t>
      </w:r>
    </w:p>
    <w:p w14:paraId="1BAF40F6" w14:textId="159373D6" w:rsidR="007F43BA" w:rsidRPr="002C3F47" w:rsidRDefault="007F43BA" w:rsidP="009F7184">
      <w:pPr>
        <w:pStyle w:val="ListParagraph"/>
        <w:numPr>
          <w:ilvl w:val="0"/>
          <w:numId w:val="1"/>
        </w:num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sz w:val="24"/>
          <w:szCs w:val="24"/>
        </w:rPr>
        <w:t>STAY CAUGHT UP AND ORGANIZED IN CLASS!</w:t>
      </w:r>
      <w:r w:rsidRPr="002C3F47">
        <w:rPr>
          <w:rFonts w:ascii="Times New Roman" w:eastAsia="Times New Roman" w:hAnsi="Times New Roman" w:cs="Times New Roman"/>
          <w:color w:val="000000"/>
          <w:sz w:val="24"/>
          <w:szCs w:val="24"/>
        </w:rPr>
        <w:tab/>
      </w:r>
    </w:p>
    <w:p w14:paraId="2D5BCD8C" w14:textId="77777777" w:rsidR="007F43BA" w:rsidRPr="002C3F47" w:rsidRDefault="007F43BA" w:rsidP="1B5708AA">
      <w:pPr>
        <w:shd w:val="clear" w:color="auto" w:fill="FFFFFF" w:themeFill="background1"/>
        <w:spacing w:after="0" w:line="240" w:lineRule="auto"/>
        <w:ind w:left="2160"/>
        <w:rPr>
          <w:rFonts w:ascii="Times New Roman" w:eastAsiaTheme="minorEastAsia" w:hAnsi="Times New Roman" w:cs="Times New Roman"/>
          <w:color w:val="000000" w:themeColor="text1"/>
          <w:sz w:val="24"/>
          <w:szCs w:val="24"/>
        </w:rPr>
      </w:pPr>
    </w:p>
    <w:p w14:paraId="35E945D5"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 xml:space="preserve">DAILY CLASSROOM RULES </w:t>
      </w:r>
    </w:p>
    <w:p w14:paraId="223C017B" w14:textId="77777777" w:rsidR="009F7184" w:rsidRPr="002C3F47" w:rsidRDefault="00DA18C7" w:rsidP="1B5708AA">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 xml:space="preserve">Coming </w:t>
      </w:r>
      <w:r w:rsidR="6089941D" w:rsidRPr="002C3F47">
        <w:rPr>
          <w:rFonts w:ascii="Times New Roman" w:eastAsiaTheme="minorEastAsia" w:hAnsi="Times New Roman" w:cs="Times New Roman"/>
          <w:b/>
          <w:bCs/>
          <w:color w:val="000000"/>
          <w:sz w:val="24"/>
          <w:szCs w:val="24"/>
        </w:rPr>
        <w:t>t</w:t>
      </w:r>
      <w:r w:rsidRPr="002C3F47">
        <w:rPr>
          <w:rFonts w:ascii="Times New Roman" w:eastAsiaTheme="minorEastAsia" w:hAnsi="Times New Roman" w:cs="Times New Roman"/>
          <w:b/>
          <w:bCs/>
          <w:color w:val="000000"/>
          <w:sz w:val="24"/>
          <w:szCs w:val="24"/>
        </w:rPr>
        <w:t>o class with necessary materials</w:t>
      </w:r>
    </w:p>
    <w:p w14:paraId="00011661" w14:textId="77777777" w:rsidR="009F7184" w:rsidRPr="002C3F47" w:rsidRDefault="00DA18C7" w:rsidP="009F7184">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 xml:space="preserve">Arriving to class on time </w:t>
      </w:r>
    </w:p>
    <w:p w14:paraId="57B2B4DF" w14:textId="77777777" w:rsidR="009F7184" w:rsidRPr="002C3F47" w:rsidRDefault="00787820" w:rsidP="1B5708AA">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Remain in assigned seat</w:t>
      </w:r>
    </w:p>
    <w:p w14:paraId="3F09D8A2" w14:textId="77777777" w:rsidR="009F7184" w:rsidRPr="002C3F47" w:rsidRDefault="00DA18C7" w:rsidP="009F7184">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DO</w:t>
      </w:r>
      <w:r w:rsidR="007F43BA" w:rsidRPr="002C3F47">
        <w:rPr>
          <w:rFonts w:ascii="Times New Roman" w:eastAsiaTheme="minorEastAsia" w:hAnsi="Times New Roman" w:cs="Times New Roman"/>
          <w:b/>
          <w:bCs/>
          <w:color w:val="000000"/>
          <w:sz w:val="24"/>
          <w:szCs w:val="24"/>
        </w:rPr>
        <w:t xml:space="preserve"> NOT bring food or </w:t>
      </w:r>
      <w:r w:rsidR="009F7184" w:rsidRPr="002C3F47">
        <w:rPr>
          <w:rFonts w:ascii="Times New Roman" w:eastAsiaTheme="minorEastAsia" w:hAnsi="Times New Roman" w:cs="Times New Roman"/>
          <w:b/>
          <w:bCs/>
          <w:color w:val="000000"/>
          <w:sz w:val="24"/>
          <w:szCs w:val="24"/>
        </w:rPr>
        <w:t xml:space="preserve">open </w:t>
      </w:r>
      <w:r w:rsidR="007F43BA" w:rsidRPr="002C3F47">
        <w:rPr>
          <w:rFonts w:ascii="Times New Roman" w:eastAsiaTheme="minorEastAsia" w:hAnsi="Times New Roman" w:cs="Times New Roman"/>
          <w:b/>
          <w:bCs/>
          <w:color w:val="000000"/>
          <w:sz w:val="24"/>
          <w:szCs w:val="24"/>
        </w:rPr>
        <w:t>drinks into the classroom</w:t>
      </w:r>
      <w:r w:rsidR="00787820" w:rsidRPr="002C3F47">
        <w:rPr>
          <w:rFonts w:ascii="Times New Roman" w:eastAsia="Times New Roman" w:hAnsi="Times New Roman" w:cs="Times New Roman"/>
          <w:b/>
          <w:color w:val="000000"/>
          <w:sz w:val="24"/>
          <w:szCs w:val="24"/>
        </w:rPr>
        <w:tab/>
      </w:r>
      <w:r w:rsidR="00787820" w:rsidRPr="002C3F47">
        <w:rPr>
          <w:rFonts w:ascii="Times New Roman" w:eastAsia="Times New Roman" w:hAnsi="Times New Roman" w:cs="Times New Roman"/>
          <w:b/>
          <w:color w:val="000000"/>
          <w:sz w:val="24"/>
          <w:szCs w:val="24"/>
        </w:rPr>
        <w:tab/>
      </w:r>
    </w:p>
    <w:p w14:paraId="6C037B72" w14:textId="0AF39E3A" w:rsidR="450168F2" w:rsidRPr="002C3F47" w:rsidRDefault="1B5708AA" w:rsidP="009F7184">
      <w:pPr>
        <w:pStyle w:val="ListParagraph"/>
        <w:numPr>
          <w:ilvl w:val="0"/>
          <w:numId w:val="4"/>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NO CELL PHONES OR ANY ELECTRONICS ALLOWED UNLESS BEING USED FOR INSTRUCTIONAL TIME!!</w:t>
      </w:r>
    </w:p>
    <w:p w14:paraId="4A1F148C" w14:textId="796F67EF" w:rsidR="1B5708A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6174693A"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CONSEQUENCES OF RULE VIOLATIONS:</w:t>
      </w:r>
    </w:p>
    <w:p w14:paraId="669F6C9A"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Teacher conference with student</w:t>
      </w:r>
    </w:p>
    <w:p w14:paraId="2F6BAD35"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Phone call to parents</w:t>
      </w:r>
    </w:p>
    <w:p w14:paraId="092583E4"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Student remains after school for teacher detention</w:t>
      </w:r>
    </w:p>
    <w:p w14:paraId="386D6216"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Refer problem to guidance counselor</w:t>
      </w:r>
    </w:p>
    <w:p w14:paraId="7CC17B48" w14:textId="77777777" w:rsidR="009F7184"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Refer problem to administration</w:t>
      </w:r>
    </w:p>
    <w:p w14:paraId="0F463F63" w14:textId="4F6BFC79" w:rsidR="007F43BA" w:rsidRPr="002C3F47" w:rsidRDefault="007F43BA" w:rsidP="1B5708AA">
      <w:pPr>
        <w:pStyle w:val="ListParagraph"/>
        <w:numPr>
          <w:ilvl w:val="0"/>
          <w:numId w:val="2"/>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Serious infractions and persistent behavior problems will result in immediate referral to the administration</w:t>
      </w:r>
    </w:p>
    <w:p w14:paraId="3B28ABE7" w14:textId="3502E59F" w:rsidR="1B5708AA" w:rsidRDefault="00081ADC"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COMMUNICATION:</w:t>
      </w:r>
    </w:p>
    <w:p w14:paraId="4B2FCF64" w14:textId="1E665CE1" w:rsidR="00081ADC" w:rsidRPr="00081ADC" w:rsidRDefault="00081ADC" w:rsidP="1B5708AA">
      <w:pPr>
        <w:shd w:val="clear" w:color="auto" w:fill="FFFFFF" w:themeFill="background1"/>
        <w:spacing w:after="0" w:line="240" w:lineRule="auto"/>
        <w:rPr>
          <w:rFonts w:ascii="Times New Roman" w:eastAsiaTheme="minorEastAsia" w:hAnsi="Times New Roman" w:cs="Times New Roman"/>
          <w:bCs/>
          <w:color w:val="000000" w:themeColor="text1"/>
          <w:sz w:val="24"/>
          <w:szCs w:val="24"/>
        </w:rPr>
      </w:pPr>
      <w:r>
        <w:rPr>
          <w:rFonts w:ascii="Times New Roman" w:eastAsiaTheme="minorEastAsia" w:hAnsi="Times New Roman" w:cs="Times New Roman"/>
          <w:b/>
          <w:bCs/>
          <w:color w:val="000000" w:themeColor="text1"/>
          <w:sz w:val="24"/>
          <w:szCs w:val="24"/>
        </w:rPr>
        <w:lastRenderedPageBreak/>
        <w:tab/>
      </w:r>
      <w:r>
        <w:rPr>
          <w:rFonts w:ascii="Times New Roman" w:eastAsiaTheme="minorEastAsia" w:hAnsi="Times New Roman" w:cs="Times New Roman"/>
          <w:bCs/>
          <w:color w:val="000000" w:themeColor="text1"/>
          <w:sz w:val="24"/>
          <w:szCs w:val="24"/>
        </w:rPr>
        <w:t>I will communicate using Band App as sometimes there are issues with Remind, please scan the Code below to join our class for updates and information.</w:t>
      </w:r>
    </w:p>
    <w:p w14:paraId="5A18A79A" w14:textId="5FAABB20" w:rsidR="002C3F47" w:rsidRDefault="002C3F47"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33D9A613" w14:textId="0B48D8D0" w:rsidR="00081ADC" w:rsidRDefault="00E32D70"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Band App code:</w:t>
      </w:r>
      <w:r w:rsidR="00D95049" w:rsidRPr="00D95049">
        <w:t xml:space="preserve"> </w:t>
      </w:r>
      <w:hyperlink r:id="rId6" w:history="1">
        <w:r w:rsidR="00D95049" w:rsidRPr="00CC66BD">
          <w:rPr>
            <w:rStyle w:val="Hyperlink"/>
            <w:rFonts w:ascii="Times New Roman" w:eastAsiaTheme="minorEastAsia" w:hAnsi="Times New Roman" w:cs="Times New Roman"/>
            <w:b/>
            <w:bCs/>
            <w:sz w:val="24"/>
            <w:szCs w:val="24"/>
          </w:rPr>
          <w:t>https://band.us/n/aea0bfH3d6S4m</w:t>
        </w:r>
      </w:hyperlink>
      <w:r w:rsidR="00D95049">
        <w:rPr>
          <w:rFonts w:ascii="Times New Roman" w:eastAsiaTheme="minorEastAsia" w:hAnsi="Times New Roman" w:cs="Times New Roman"/>
          <w:b/>
          <w:bCs/>
          <w:color w:val="000000" w:themeColor="text1"/>
          <w:sz w:val="24"/>
          <w:szCs w:val="24"/>
        </w:rPr>
        <w:t xml:space="preserve"> </w:t>
      </w:r>
    </w:p>
    <w:p w14:paraId="2C416E49" w14:textId="77777777" w:rsidR="00E32D70" w:rsidRDefault="00E32D70"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00B22D9E" w14:textId="4E8CB993" w:rsidR="00081ADC" w:rsidRDefault="00081ADC"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07B81892" w14:textId="3C9341A7" w:rsidR="00081ADC" w:rsidRDefault="00081ADC"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784A6860" w14:textId="59931A5E" w:rsidR="00081ADC" w:rsidRDefault="00081ADC"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7B676CC6" w14:textId="49C4E5F5" w:rsidR="00081ADC" w:rsidRDefault="00081ADC"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21B6D5ED" w14:textId="7E39AA7A" w:rsidR="00081ADC" w:rsidRDefault="00081ADC"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054E122B" w14:textId="77777777" w:rsidR="00081ADC" w:rsidRDefault="00081ADC"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630F8AF6" w14:textId="77777777" w:rsidR="009F7184" w:rsidRPr="002C3F47" w:rsidRDefault="009F7184"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6974B650"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TO PARENTS:</w:t>
      </w:r>
    </w:p>
    <w:p w14:paraId="62DA339E" w14:textId="28C9F0BB" w:rsidR="7F6E5ED0" w:rsidRDefault="007F43BA" w:rsidP="006270CD">
      <w:pPr>
        <w:shd w:val="clear" w:color="auto" w:fill="FFFFFF" w:themeFill="background1"/>
        <w:spacing w:after="0" w:line="240" w:lineRule="auto"/>
        <w:rPr>
          <w:rFonts w:ascii="Times New Roman" w:eastAsiaTheme="minorEastAsia" w:hAnsi="Times New Roman" w:cs="Times New Roman"/>
          <w:color w:val="000000"/>
          <w:sz w:val="24"/>
          <w:szCs w:val="24"/>
        </w:rPr>
      </w:pPr>
      <w:r w:rsidRPr="002C3F47">
        <w:rPr>
          <w:rFonts w:ascii="Times New Roman" w:eastAsia="Times New Roman" w:hAnsi="Times New Roman" w:cs="Times New Roman"/>
          <w:b/>
          <w:color w:val="000000"/>
          <w:sz w:val="24"/>
          <w:szCs w:val="24"/>
        </w:rPr>
        <w:tab/>
      </w:r>
      <w:r w:rsidRPr="002C3F47">
        <w:rPr>
          <w:rFonts w:ascii="Times New Roman" w:eastAsiaTheme="minorEastAsia" w:hAnsi="Times New Roman" w:cs="Times New Roman"/>
          <w:color w:val="000000"/>
          <w:sz w:val="24"/>
          <w:szCs w:val="24"/>
        </w:rPr>
        <w:t>Please read this syllabus carefully. If you have any concerns, I may be contacted through WHS Guidance Department or at the email address listed below</w:t>
      </w:r>
    </w:p>
    <w:p w14:paraId="2F889DBD" w14:textId="575A04DA" w:rsidR="006270CD" w:rsidRPr="006270CD" w:rsidRDefault="006270CD" w:rsidP="006270CD">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hyperlink r:id="rId7" w:history="1">
        <w:r w:rsidRPr="00BA1674">
          <w:rPr>
            <w:rStyle w:val="Hyperlink"/>
            <w:rFonts w:ascii="Times New Roman" w:eastAsiaTheme="minorEastAsia" w:hAnsi="Times New Roman" w:cs="Times New Roman"/>
            <w:sz w:val="24"/>
            <w:szCs w:val="24"/>
          </w:rPr>
          <w:t>LamkiDa@richmond.k12.ga.us</w:t>
        </w:r>
      </w:hyperlink>
      <w:r>
        <w:rPr>
          <w:rFonts w:ascii="Times New Roman" w:eastAsiaTheme="minorEastAsia" w:hAnsi="Times New Roman" w:cs="Times New Roman"/>
          <w:color w:val="000000"/>
          <w:sz w:val="24"/>
          <w:szCs w:val="24"/>
        </w:rPr>
        <w:t xml:space="preserve"> </w:t>
      </w:r>
    </w:p>
    <w:p w14:paraId="11A22A8C" w14:textId="77777777" w:rsidR="007F43BA" w:rsidRPr="00787820" w:rsidRDefault="007F43BA" w:rsidP="1B5708AA">
      <w:pPr>
        <w:shd w:val="clear" w:color="auto" w:fill="FFFFFF" w:themeFill="background1"/>
        <w:spacing w:after="0" w:line="240" w:lineRule="auto"/>
        <w:rPr>
          <w:rFonts w:eastAsiaTheme="minorEastAsia"/>
          <w:color w:val="000000" w:themeColor="text1"/>
          <w:sz w:val="20"/>
          <w:szCs w:val="20"/>
        </w:rPr>
      </w:pPr>
    </w:p>
    <w:p w14:paraId="1546F4D5" w14:textId="77777777" w:rsidR="007F43BA" w:rsidRPr="00787820" w:rsidRDefault="1B5708AA" w:rsidP="1B5708AA">
      <w:pPr>
        <w:shd w:val="clear" w:color="auto" w:fill="FFFFFF" w:themeFill="background1"/>
        <w:spacing w:after="0" w:line="240" w:lineRule="auto"/>
        <w:rPr>
          <w:rFonts w:eastAsiaTheme="minorEastAsia"/>
          <w:color w:val="000000" w:themeColor="text1"/>
          <w:sz w:val="20"/>
          <w:szCs w:val="20"/>
        </w:rPr>
      </w:pPr>
      <w:r w:rsidRPr="1B5708AA">
        <w:rPr>
          <w:rFonts w:eastAsiaTheme="minorEastAsia"/>
          <w:color w:val="000000" w:themeColor="text1"/>
          <w:sz w:val="20"/>
          <w:szCs w:val="20"/>
        </w:rPr>
        <w:t xml:space="preserve">Thank you, </w:t>
      </w:r>
    </w:p>
    <w:p w14:paraId="5E2B5D27" w14:textId="7FF99737" w:rsidR="007F43BA" w:rsidRPr="00787820" w:rsidRDefault="006270CD" w:rsidP="1B5708AA">
      <w:pPr>
        <w:shd w:val="clear" w:color="auto" w:fill="FFFFFF" w:themeFill="background1"/>
        <w:spacing w:after="0" w:line="240" w:lineRule="auto"/>
        <w:rPr>
          <w:rFonts w:eastAsiaTheme="minorEastAsia"/>
          <w:color w:val="000000" w:themeColor="text1"/>
          <w:sz w:val="20"/>
          <w:szCs w:val="20"/>
        </w:rPr>
      </w:pPr>
      <w:r>
        <w:rPr>
          <w:rFonts w:eastAsiaTheme="minorEastAsia"/>
          <w:color w:val="000000" w:themeColor="text1"/>
          <w:sz w:val="20"/>
          <w:szCs w:val="20"/>
        </w:rPr>
        <w:t xml:space="preserve">Mr. Lamkin </w:t>
      </w:r>
    </w:p>
    <w:p w14:paraId="59903836" w14:textId="7F72B6D6" w:rsidR="009F7184" w:rsidRPr="002C3F47" w:rsidRDefault="1B5708AA" w:rsidP="157A3196">
      <w:pPr>
        <w:shd w:val="clear" w:color="auto" w:fill="FFFFFF" w:themeFill="background1"/>
        <w:spacing w:after="0" w:line="240" w:lineRule="auto"/>
        <w:rPr>
          <w:rFonts w:eastAsiaTheme="minorEastAsia"/>
          <w:color w:val="000000" w:themeColor="text1"/>
          <w:sz w:val="20"/>
          <w:szCs w:val="20"/>
        </w:rPr>
      </w:pPr>
      <w:r w:rsidRPr="1B5708AA">
        <w:rPr>
          <w:rFonts w:eastAsiaTheme="minorEastAsia"/>
          <w:color w:val="000000" w:themeColor="text1"/>
          <w:sz w:val="20"/>
          <w:szCs w:val="20"/>
        </w:rPr>
        <w:t xml:space="preserve"> ______________________________________________________________________________</w:t>
      </w:r>
    </w:p>
    <w:p w14:paraId="22307260" w14:textId="77777777" w:rsidR="009F7184" w:rsidRDefault="009F7184" w:rsidP="157A3196">
      <w:pPr>
        <w:shd w:val="clear" w:color="auto" w:fill="FFFFFF" w:themeFill="background1"/>
        <w:spacing w:after="0" w:line="240" w:lineRule="auto"/>
        <w:rPr>
          <w:rFonts w:eastAsiaTheme="minorEastAsia"/>
          <w:b/>
          <w:bCs/>
          <w:color w:val="000000" w:themeColor="text1"/>
          <w:sz w:val="20"/>
          <w:szCs w:val="20"/>
        </w:rPr>
      </w:pPr>
    </w:p>
    <w:p w14:paraId="50F34B02" w14:textId="3E77636D" w:rsidR="007F43BA" w:rsidRPr="00787820" w:rsidRDefault="1B5708AA" w:rsidP="157A3196">
      <w:pPr>
        <w:shd w:val="clear" w:color="auto" w:fill="FFFFFF" w:themeFill="background1"/>
        <w:spacing w:after="0" w:line="240" w:lineRule="auto"/>
        <w:rPr>
          <w:rFonts w:eastAsiaTheme="minorEastAsia"/>
          <w:b/>
          <w:bCs/>
          <w:color w:val="000000" w:themeColor="text1"/>
          <w:sz w:val="20"/>
          <w:szCs w:val="20"/>
        </w:rPr>
      </w:pPr>
      <w:r w:rsidRPr="157A3196">
        <w:rPr>
          <w:rFonts w:eastAsiaTheme="minorEastAsia"/>
          <w:b/>
          <w:bCs/>
          <w:color w:val="000000" w:themeColor="text1"/>
          <w:sz w:val="20"/>
          <w:szCs w:val="20"/>
        </w:rPr>
        <w:t xml:space="preserve">Please sign and </w:t>
      </w:r>
      <w:r w:rsidR="47E29DD1" w:rsidRPr="157A3196">
        <w:rPr>
          <w:rFonts w:eastAsiaTheme="minorEastAsia"/>
          <w:b/>
          <w:bCs/>
          <w:color w:val="000000" w:themeColor="text1"/>
          <w:sz w:val="20"/>
          <w:szCs w:val="20"/>
        </w:rPr>
        <w:t>return it</w:t>
      </w:r>
      <w:r w:rsidRPr="157A3196">
        <w:rPr>
          <w:rFonts w:eastAsiaTheme="minorEastAsia"/>
          <w:b/>
          <w:bCs/>
          <w:color w:val="000000" w:themeColor="text1"/>
          <w:sz w:val="20"/>
          <w:szCs w:val="20"/>
        </w:rPr>
        <w:t xml:space="preserve"> to </w:t>
      </w:r>
      <w:r w:rsidR="006A07DD" w:rsidRPr="157A3196">
        <w:rPr>
          <w:rFonts w:eastAsiaTheme="minorEastAsia"/>
          <w:b/>
          <w:bCs/>
          <w:color w:val="000000" w:themeColor="text1"/>
          <w:sz w:val="20"/>
          <w:szCs w:val="20"/>
        </w:rPr>
        <w:t xml:space="preserve">Mr. </w:t>
      </w:r>
      <w:r w:rsidR="00E93354">
        <w:rPr>
          <w:rFonts w:eastAsiaTheme="minorEastAsia"/>
          <w:b/>
          <w:bCs/>
          <w:color w:val="000000" w:themeColor="text1"/>
          <w:sz w:val="20"/>
          <w:szCs w:val="20"/>
        </w:rPr>
        <w:t>Lamkin</w:t>
      </w:r>
      <w:r w:rsidR="00217950">
        <w:rPr>
          <w:rFonts w:eastAsiaTheme="minorEastAsia"/>
          <w:b/>
          <w:bCs/>
          <w:color w:val="000000" w:themeColor="text1"/>
          <w:sz w:val="20"/>
          <w:szCs w:val="20"/>
        </w:rPr>
        <w:t>.</w:t>
      </w:r>
      <w:r w:rsidRPr="157A3196">
        <w:rPr>
          <w:rFonts w:eastAsiaTheme="minorEastAsia"/>
          <w:b/>
          <w:bCs/>
          <w:color w:val="000000" w:themeColor="text1"/>
          <w:sz w:val="20"/>
          <w:szCs w:val="20"/>
        </w:rPr>
        <w:t xml:space="preserve"> Your child will receive this syllabus back for reference. It is also posted online.</w:t>
      </w:r>
    </w:p>
    <w:p w14:paraId="209169EA" w14:textId="77777777" w:rsidR="007F43BA" w:rsidRPr="00787820" w:rsidRDefault="007F43BA" w:rsidP="1B5708AA">
      <w:pPr>
        <w:shd w:val="clear" w:color="auto" w:fill="FFFFFF" w:themeFill="background1"/>
        <w:spacing w:after="0" w:line="240" w:lineRule="auto"/>
        <w:rPr>
          <w:rFonts w:eastAsiaTheme="minorEastAsia"/>
          <w:b/>
          <w:bCs/>
          <w:color w:val="000000" w:themeColor="text1"/>
          <w:sz w:val="20"/>
          <w:szCs w:val="20"/>
        </w:rPr>
      </w:pPr>
    </w:p>
    <w:p w14:paraId="780D4C9D"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Please initial the below statements:</w:t>
      </w:r>
    </w:p>
    <w:p w14:paraId="314109EA"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p>
    <w:p w14:paraId="2726189F" w14:textId="454EEB11" w:rsidR="002C3F47" w:rsidRPr="00D07EE4" w:rsidRDefault="002C3F47" w:rsidP="002C3F47">
      <w:pPr>
        <w:shd w:val="clear" w:color="auto" w:fill="FFFFFF"/>
        <w:spacing w:after="0" w:line="276" w:lineRule="auto"/>
        <w:ind w:left="720" w:hanging="720"/>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______I(we) the parent/guardian of the below student have accessed online, read, and understand the contents of the syllabus for </w:t>
      </w:r>
      <w:r w:rsidR="00C67374">
        <w:rPr>
          <w:rFonts w:ascii="Times New Roman" w:eastAsia="Times New Roman" w:hAnsi="Times New Roman" w:cs="Times New Roman"/>
          <w:color w:val="000000"/>
          <w:sz w:val="24"/>
          <w:szCs w:val="24"/>
        </w:rPr>
        <w:t>Coach Beasley’s</w:t>
      </w:r>
      <w:r w:rsidRPr="00D07EE4">
        <w:rPr>
          <w:rFonts w:ascii="Times New Roman" w:eastAsia="Times New Roman" w:hAnsi="Times New Roman" w:cs="Times New Roman"/>
          <w:color w:val="000000"/>
          <w:sz w:val="24"/>
          <w:szCs w:val="24"/>
        </w:rPr>
        <w:t xml:space="preserve"> History course. </w:t>
      </w:r>
    </w:p>
    <w:p w14:paraId="7B8B5197" w14:textId="77777777" w:rsidR="002C3F47" w:rsidRPr="00D07EE4" w:rsidRDefault="002C3F47" w:rsidP="002C3F47">
      <w:pPr>
        <w:shd w:val="clear" w:color="auto" w:fill="FFFFFF"/>
        <w:spacing w:after="0" w:line="276" w:lineRule="auto"/>
        <w:ind w:left="720" w:hanging="720"/>
        <w:rPr>
          <w:rFonts w:ascii="Times New Roman" w:eastAsia="Times New Roman" w:hAnsi="Times New Roman" w:cs="Times New Roman"/>
          <w:color w:val="000000"/>
          <w:sz w:val="24"/>
          <w:szCs w:val="24"/>
        </w:rPr>
      </w:pPr>
    </w:p>
    <w:p w14:paraId="2AC61926" w14:textId="77777777" w:rsidR="002C3F47" w:rsidRPr="00D07EE4" w:rsidRDefault="002C3F47" w:rsidP="002C3F47">
      <w:pPr>
        <w:shd w:val="clear" w:color="auto" w:fill="FFFFFF"/>
        <w:spacing w:after="0" w:line="276" w:lineRule="auto"/>
        <w:ind w:left="720" w:hanging="720"/>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______ I(we) understand the expectations of the student in the classroom and outside the classroom. </w:t>
      </w:r>
    </w:p>
    <w:p w14:paraId="0CBF940F"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p>
    <w:p w14:paraId="2C9FC157"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w:t>
      </w:r>
      <w:r w:rsidRPr="00D07EE4">
        <w:rPr>
          <w:rFonts w:ascii="Times New Roman" w:eastAsia="Times New Roman" w:hAnsi="Times New Roman" w:cs="Times New Roman"/>
          <w:color w:val="000000"/>
          <w:sz w:val="24"/>
          <w:szCs w:val="24"/>
        </w:rPr>
        <w:t xml:space="preserve">I(we) am aware how to access the Week At a Glance (WAG). </w:t>
      </w:r>
    </w:p>
    <w:p w14:paraId="07C901CC" w14:textId="77777777" w:rsidR="002C3F47" w:rsidRPr="00D07EE4" w:rsidRDefault="002C3F47" w:rsidP="002C3F47">
      <w:pPr>
        <w:shd w:val="clear" w:color="auto" w:fill="FFFFFF"/>
        <w:spacing w:after="0" w:line="240" w:lineRule="auto"/>
        <w:ind w:left="720" w:hanging="720"/>
        <w:rPr>
          <w:rFonts w:ascii="Times New Roman" w:eastAsia="Times New Roman" w:hAnsi="Times New Roman" w:cs="Times New Roman"/>
          <w:color w:val="000000"/>
          <w:sz w:val="24"/>
          <w:szCs w:val="24"/>
        </w:rPr>
      </w:pPr>
    </w:p>
    <w:p w14:paraId="4556A4C2" w14:textId="77777777" w:rsidR="002C3F47" w:rsidRPr="00D07EE4" w:rsidRDefault="002C3F47" w:rsidP="002C3F47">
      <w:pPr>
        <w:shd w:val="clear" w:color="auto" w:fill="FFFFFF"/>
        <w:spacing w:after="0" w:line="240" w:lineRule="auto"/>
        <w:ind w:left="720" w:hanging="720"/>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w:t>
      </w:r>
      <w:r w:rsidRPr="00D07EE4">
        <w:rPr>
          <w:rFonts w:ascii="Times New Roman" w:eastAsia="Times New Roman" w:hAnsi="Times New Roman" w:cs="Times New Roman"/>
          <w:color w:val="000000"/>
          <w:sz w:val="24"/>
          <w:szCs w:val="24"/>
        </w:rPr>
        <w:t xml:space="preserve"> I(we) give permission to show school appropriate movies and/or excerpts of movies that align with the Georgia Standards of Education to enhance the educational experience and understanding of a given historical event or topic. </w:t>
      </w:r>
    </w:p>
    <w:p w14:paraId="27FB826A" w14:textId="77777777" w:rsidR="002C3F47" w:rsidRPr="00D07EE4" w:rsidRDefault="002C3F47" w:rsidP="002C3F47">
      <w:pPr>
        <w:shd w:val="clear" w:color="auto" w:fill="FFFFFF"/>
        <w:spacing w:after="0" w:line="240" w:lineRule="auto"/>
        <w:rPr>
          <w:rFonts w:ascii="Times New Roman" w:eastAsia="Times New Roman" w:hAnsi="Times New Roman" w:cs="Times New Roman"/>
          <w:color w:val="000000"/>
          <w:sz w:val="24"/>
          <w:szCs w:val="24"/>
        </w:rPr>
      </w:pPr>
    </w:p>
    <w:p w14:paraId="2FFE0F86" w14:textId="77777777" w:rsidR="002C3F47" w:rsidRPr="002C3F47" w:rsidRDefault="002C3F47" w:rsidP="002C3F47">
      <w:pPr>
        <w:shd w:val="clear" w:color="auto" w:fill="FFFFFF" w:themeFill="background1"/>
        <w:spacing w:after="0" w:line="240" w:lineRule="auto"/>
        <w:rPr>
          <w:rFonts w:eastAsiaTheme="minorEastAsia"/>
          <w:color w:val="000000" w:themeColor="text1"/>
          <w:sz w:val="20"/>
          <w:szCs w:val="20"/>
        </w:rPr>
      </w:pPr>
      <w:r w:rsidRPr="1B5708AA">
        <w:rPr>
          <w:rFonts w:eastAsiaTheme="minorEastAsia"/>
          <w:color w:val="000000" w:themeColor="text1"/>
          <w:sz w:val="20"/>
          <w:szCs w:val="20"/>
        </w:rPr>
        <w:t>______________________________________________________________________________</w:t>
      </w:r>
    </w:p>
    <w:p w14:paraId="76C6F179" w14:textId="77777777" w:rsidR="002C3F47" w:rsidRPr="00D07EE4" w:rsidRDefault="002C3F47" w:rsidP="002C3F47">
      <w:pPr>
        <w:shd w:val="clear" w:color="auto" w:fill="FFFFFF"/>
        <w:spacing w:after="0" w:line="240" w:lineRule="auto"/>
        <w:rPr>
          <w:rFonts w:ascii="Times New Roman" w:eastAsia="Times New Roman" w:hAnsi="Times New Roman" w:cs="Times New Roman"/>
          <w:color w:val="000000"/>
          <w:sz w:val="24"/>
          <w:szCs w:val="24"/>
        </w:rPr>
      </w:pPr>
    </w:p>
    <w:p w14:paraId="492AAE69" w14:textId="77777777" w:rsidR="002C3F47" w:rsidRPr="00D07EE4" w:rsidRDefault="002C3F47" w:rsidP="002C3F47">
      <w:pPr>
        <w:shd w:val="clear" w:color="auto" w:fill="FFFFFF"/>
        <w:spacing w:after="0" w:line="240" w:lineRule="auto"/>
        <w:rPr>
          <w:rFonts w:ascii="Times New Roman" w:eastAsia="Times New Roman" w:hAnsi="Times New Roman" w:cs="Times New Roman"/>
          <w:color w:val="000000"/>
          <w:sz w:val="24"/>
          <w:szCs w:val="24"/>
        </w:rPr>
      </w:pPr>
    </w:p>
    <w:p w14:paraId="0571CAF0"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Printed (Parent/Guardian): __________________________________  </w:t>
      </w:r>
    </w:p>
    <w:p w14:paraId="79831607"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Signed (Parent/Guardian): __________________________________  </w:t>
      </w:r>
    </w:p>
    <w:p w14:paraId="34F0F744"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Student Name (Printed): </w:t>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t>____________________________________</w:t>
      </w:r>
    </w:p>
    <w:p w14:paraId="1B4AB4C3"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Student Name (signed): _____________________________________</w:t>
      </w:r>
    </w:p>
    <w:p w14:paraId="1C055424" w14:textId="1D42E60F" w:rsidR="002C3F47"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lastRenderedPageBreak/>
        <w:t xml:space="preserve">Date: ______/________/_________ </w:t>
      </w:r>
    </w:p>
    <w:p w14:paraId="2A80A0C5" w14:textId="23A47ECF" w:rsidR="002143D0" w:rsidRDefault="002143D0" w:rsidP="002C3F47">
      <w:pPr>
        <w:shd w:val="clear" w:color="auto" w:fill="FFFFFF"/>
        <w:spacing w:line="480" w:lineRule="auto"/>
        <w:rPr>
          <w:rFonts w:ascii="Times New Roman" w:eastAsia="Times New Roman" w:hAnsi="Times New Roman" w:cs="Times New Roman"/>
          <w:color w:val="000000"/>
          <w:sz w:val="24"/>
          <w:szCs w:val="24"/>
        </w:rPr>
      </w:pPr>
    </w:p>
    <w:p w14:paraId="55FA9AED" w14:textId="0A16485F" w:rsidR="002143D0" w:rsidRDefault="002143D0" w:rsidP="002C3F47">
      <w:pPr>
        <w:shd w:val="clear" w:color="auto" w:fill="FFFFFF"/>
        <w:spacing w:line="480" w:lineRule="auto"/>
        <w:rPr>
          <w:rFonts w:ascii="Times New Roman" w:eastAsia="Times New Roman" w:hAnsi="Times New Roman" w:cs="Times New Roman"/>
          <w:color w:val="000000"/>
          <w:sz w:val="24"/>
          <w:szCs w:val="24"/>
        </w:rPr>
      </w:pPr>
    </w:p>
    <w:sectPr w:rsidR="002143D0" w:rsidSect="00280E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F6E97"/>
    <w:multiLevelType w:val="multilevel"/>
    <w:tmpl w:val="D73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11CA1"/>
    <w:multiLevelType w:val="hybridMultilevel"/>
    <w:tmpl w:val="2D78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07E89"/>
    <w:multiLevelType w:val="hybridMultilevel"/>
    <w:tmpl w:val="4F70EB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A0F29CD"/>
    <w:multiLevelType w:val="hybridMultilevel"/>
    <w:tmpl w:val="CE042C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87576C2"/>
    <w:multiLevelType w:val="hybridMultilevel"/>
    <w:tmpl w:val="C06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129F0"/>
    <w:multiLevelType w:val="hybridMultilevel"/>
    <w:tmpl w:val="2B50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869F3"/>
    <w:multiLevelType w:val="multilevel"/>
    <w:tmpl w:val="B01C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01630"/>
    <w:multiLevelType w:val="hybridMultilevel"/>
    <w:tmpl w:val="D7C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C6AFB"/>
    <w:multiLevelType w:val="hybridMultilevel"/>
    <w:tmpl w:val="E4B2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772371">
    <w:abstractNumId w:val="8"/>
  </w:num>
  <w:num w:numId="2" w16cid:durableId="1628851758">
    <w:abstractNumId w:val="2"/>
  </w:num>
  <w:num w:numId="3" w16cid:durableId="1733457779">
    <w:abstractNumId w:val="7"/>
  </w:num>
  <w:num w:numId="4" w16cid:durableId="1835805042">
    <w:abstractNumId w:val="3"/>
  </w:num>
  <w:num w:numId="5" w16cid:durableId="1918860369">
    <w:abstractNumId w:val="5"/>
  </w:num>
  <w:num w:numId="6" w16cid:durableId="338775623">
    <w:abstractNumId w:val="1"/>
  </w:num>
  <w:num w:numId="7" w16cid:durableId="841044744">
    <w:abstractNumId w:val="4"/>
  </w:num>
  <w:num w:numId="8" w16cid:durableId="997226140">
    <w:abstractNumId w:val="5"/>
  </w:num>
  <w:num w:numId="9" w16cid:durableId="1454638444">
    <w:abstractNumId w:val="6"/>
  </w:num>
  <w:num w:numId="10" w16cid:durableId="149182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EBC"/>
    <w:rsid w:val="00012C15"/>
    <w:rsid w:val="00070895"/>
    <w:rsid w:val="00081ADC"/>
    <w:rsid w:val="000C497A"/>
    <w:rsid w:val="00177547"/>
    <w:rsid w:val="00185E3F"/>
    <w:rsid w:val="002143D0"/>
    <w:rsid w:val="00217950"/>
    <w:rsid w:val="00280EBC"/>
    <w:rsid w:val="002C3F47"/>
    <w:rsid w:val="002D49F7"/>
    <w:rsid w:val="002E0AD4"/>
    <w:rsid w:val="00386930"/>
    <w:rsid w:val="00457635"/>
    <w:rsid w:val="004B101A"/>
    <w:rsid w:val="005A63AB"/>
    <w:rsid w:val="005A7461"/>
    <w:rsid w:val="00626745"/>
    <w:rsid w:val="006270CD"/>
    <w:rsid w:val="006A07DD"/>
    <w:rsid w:val="0074196B"/>
    <w:rsid w:val="007515FA"/>
    <w:rsid w:val="00787820"/>
    <w:rsid w:val="007C4B79"/>
    <w:rsid w:val="007F43BA"/>
    <w:rsid w:val="008B205D"/>
    <w:rsid w:val="008B4902"/>
    <w:rsid w:val="00984A9E"/>
    <w:rsid w:val="009E0287"/>
    <w:rsid w:val="009F7184"/>
    <w:rsid w:val="00A616C3"/>
    <w:rsid w:val="00A854A5"/>
    <w:rsid w:val="00AA736B"/>
    <w:rsid w:val="00B41094"/>
    <w:rsid w:val="00B410AE"/>
    <w:rsid w:val="00BC6E13"/>
    <w:rsid w:val="00BF5AFF"/>
    <w:rsid w:val="00C15721"/>
    <w:rsid w:val="00C67374"/>
    <w:rsid w:val="00CB7B49"/>
    <w:rsid w:val="00CC1523"/>
    <w:rsid w:val="00CD6826"/>
    <w:rsid w:val="00CD697C"/>
    <w:rsid w:val="00CD7B80"/>
    <w:rsid w:val="00CF4495"/>
    <w:rsid w:val="00D703F0"/>
    <w:rsid w:val="00D85C33"/>
    <w:rsid w:val="00D935D2"/>
    <w:rsid w:val="00D95049"/>
    <w:rsid w:val="00DA18C7"/>
    <w:rsid w:val="00DB4AC3"/>
    <w:rsid w:val="00DB5035"/>
    <w:rsid w:val="00DD05CE"/>
    <w:rsid w:val="00DD2DF7"/>
    <w:rsid w:val="00DE682A"/>
    <w:rsid w:val="00E32D70"/>
    <w:rsid w:val="00E93354"/>
    <w:rsid w:val="00F912AD"/>
    <w:rsid w:val="00FD5294"/>
    <w:rsid w:val="01BB53A7"/>
    <w:rsid w:val="0771FE52"/>
    <w:rsid w:val="0B46E852"/>
    <w:rsid w:val="0EA8DE2F"/>
    <w:rsid w:val="0F4BB8EE"/>
    <w:rsid w:val="0FA8D2CC"/>
    <w:rsid w:val="130BD53E"/>
    <w:rsid w:val="157A3196"/>
    <w:rsid w:val="1B5708AA"/>
    <w:rsid w:val="355DDE65"/>
    <w:rsid w:val="383FC5A9"/>
    <w:rsid w:val="44A66453"/>
    <w:rsid w:val="450168F2"/>
    <w:rsid w:val="47E29DD1"/>
    <w:rsid w:val="516BBEFE"/>
    <w:rsid w:val="53B78A53"/>
    <w:rsid w:val="5443479C"/>
    <w:rsid w:val="54E727BF"/>
    <w:rsid w:val="5783ACDB"/>
    <w:rsid w:val="5861C2B6"/>
    <w:rsid w:val="5DAD39C2"/>
    <w:rsid w:val="6089941D"/>
    <w:rsid w:val="6426556A"/>
    <w:rsid w:val="65FD2FB5"/>
    <w:rsid w:val="68122FCB"/>
    <w:rsid w:val="7CF8EDC3"/>
    <w:rsid w:val="7F6E5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112D5"/>
  <w15:chartTrackingRefBased/>
  <w15:docId w15:val="{5E354095-89DD-4AEB-B45B-8806E87B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EBC"/>
    <w:pPr>
      <w:ind w:left="720"/>
      <w:contextualSpacing/>
    </w:pPr>
  </w:style>
  <w:style w:type="paragraph" w:customStyle="1" w:styleId="Default">
    <w:name w:val="Default"/>
    <w:rsid w:val="002D49F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18C7"/>
    <w:rPr>
      <w:color w:val="0563C1" w:themeColor="hyperlink"/>
      <w:u w:val="single"/>
    </w:rPr>
  </w:style>
  <w:style w:type="paragraph" w:styleId="BalloonText">
    <w:name w:val="Balloon Text"/>
    <w:basedOn w:val="Normal"/>
    <w:link w:val="BalloonTextChar"/>
    <w:uiPriority w:val="99"/>
    <w:semiHidden/>
    <w:unhideWhenUsed/>
    <w:rsid w:val="00CC1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23"/>
    <w:rPr>
      <w:rFonts w:ascii="Segoe UI" w:hAnsi="Segoe UI" w:cs="Segoe UI"/>
      <w:sz w:val="18"/>
      <w:szCs w:val="18"/>
    </w:rPr>
  </w:style>
  <w:style w:type="table" w:styleId="TableGrid">
    <w:name w:val="Table Grid"/>
    <w:basedOn w:val="TableNormal"/>
    <w:uiPriority w:val="39"/>
    <w:rsid w:val="0021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70CD"/>
    <w:rPr>
      <w:color w:val="605E5C"/>
      <w:shd w:val="clear" w:color="auto" w:fill="E1DFDD"/>
    </w:rPr>
  </w:style>
  <w:style w:type="paragraph" w:styleId="NormalWeb">
    <w:name w:val="Normal (Web)"/>
    <w:basedOn w:val="Normal"/>
    <w:uiPriority w:val="99"/>
    <w:semiHidden/>
    <w:unhideWhenUsed/>
    <w:rsid w:val="00C157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350309">
      <w:bodyDiv w:val="1"/>
      <w:marLeft w:val="0"/>
      <w:marRight w:val="0"/>
      <w:marTop w:val="0"/>
      <w:marBottom w:val="0"/>
      <w:divBdr>
        <w:top w:val="none" w:sz="0" w:space="0" w:color="auto"/>
        <w:left w:val="none" w:sz="0" w:space="0" w:color="auto"/>
        <w:bottom w:val="none" w:sz="0" w:space="0" w:color="auto"/>
        <w:right w:val="none" w:sz="0" w:space="0" w:color="auto"/>
      </w:divBdr>
    </w:div>
    <w:div w:id="986083388">
      <w:bodyDiv w:val="1"/>
      <w:marLeft w:val="0"/>
      <w:marRight w:val="0"/>
      <w:marTop w:val="0"/>
      <w:marBottom w:val="0"/>
      <w:divBdr>
        <w:top w:val="none" w:sz="0" w:space="0" w:color="auto"/>
        <w:left w:val="none" w:sz="0" w:space="0" w:color="auto"/>
        <w:bottom w:val="none" w:sz="0" w:space="0" w:color="auto"/>
        <w:right w:val="none" w:sz="0" w:space="0" w:color="auto"/>
      </w:divBdr>
    </w:div>
    <w:div w:id="1065106665">
      <w:bodyDiv w:val="1"/>
      <w:marLeft w:val="0"/>
      <w:marRight w:val="0"/>
      <w:marTop w:val="0"/>
      <w:marBottom w:val="0"/>
      <w:divBdr>
        <w:top w:val="none" w:sz="0" w:space="0" w:color="auto"/>
        <w:left w:val="none" w:sz="0" w:space="0" w:color="auto"/>
        <w:bottom w:val="none" w:sz="0" w:space="0" w:color="auto"/>
        <w:right w:val="none" w:sz="0" w:space="0" w:color="auto"/>
      </w:divBdr>
    </w:div>
    <w:div w:id="1745058644">
      <w:bodyDiv w:val="1"/>
      <w:marLeft w:val="0"/>
      <w:marRight w:val="0"/>
      <w:marTop w:val="0"/>
      <w:marBottom w:val="0"/>
      <w:divBdr>
        <w:top w:val="none" w:sz="0" w:space="0" w:color="auto"/>
        <w:left w:val="none" w:sz="0" w:space="0" w:color="auto"/>
        <w:bottom w:val="none" w:sz="0" w:space="0" w:color="auto"/>
        <w:right w:val="none" w:sz="0" w:space="0" w:color="auto"/>
      </w:divBdr>
    </w:div>
    <w:div w:id="19054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mkiDa@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d.us/n/aea0bfH3d6S4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4711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Christman, William</dc:creator>
  <cp:keywords/>
  <dc:description/>
  <cp:lastModifiedBy>Lamkin, Daron</cp:lastModifiedBy>
  <cp:revision>2</cp:revision>
  <cp:lastPrinted>2022-08-01T05:46:00Z</cp:lastPrinted>
  <dcterms:created xsi:type="dcterms:W3CDTF">2025-08-01T14:51:00Z</dcterms:created>
  <dcterms:modified xsi:type="dcterms:W3CDTF">2025-08-01T14:51:00Z</dcterms:modified>
</cp:coreProperties>
</file>